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C7" w:rsidRPr="00FE2DC7" w:rsidRDefault="00FE2DC7" w:rsidP="00FE2DC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 по теме</w:t>
      </w:r>
    </w:p>
    <w:p w:rsidR="00903530" w:rsidRPr="00FE2DC7" w:rsidRDefault="00FE2DC7" w:rsidP="00FE2DC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«Учимся играть дома в сюжетно-ролевые игры».</w:t>
      </w:r>
    </w:p>
    <w:p w:rsidR="00FE2DC7" w:rsidRPr="00FE2DC7" w:rsidRDefault="00FE2DC7" w:rsidP="00FE2DC7">
      <w:pPr>
        <w:pStyle w:val="c6"/>
        <w:shd w:val="clear" w:color="auto" w:fill="FFFFFF"/>
        <w:spacing w:before="0" w:beforeAutospacing="0" w:after="0" w:afterAutospacing="0" w:line="240" w:lineRule="atLeast"/>
        <w:ind w:left="-851" w:firstLine="851"/>
        <w:jc w:val="both"/>
        <w:rPr>
          <w:color w:val="000000"/>
          <w:sz w:val="28"/>
          <w:szCs w:val="28"/>
        </w:rPr>
      </w:pPr>
      <w:r w:rsidRPr="00FE2DC7">
        <w:rPr>
          <w:rStyle w:val="c1"/>
          <w:color w:val="000000"/>
          <w:sz w:val="28"/>
          <w:szCs w:val="28"/>
        </w:rPr>
        <w:t>Уважаемые родители, предлагаем в</w:t>
      </w:r>
      <w:r>
        <w:rPr>
          <w:rStyle w:val="c1"/>
          <w:color w:val="000000"/>
          <w:sz w:val="28"/>
          <w:szCs w:val="28"/>
        </w:rPr>
        <w:t xml:space="preserve">ам поиграть с детьми в сюжетно - </w:t>
      </w:r>
      <w:r w:rsidRPr="00FE2DC7">
        <w:rPr>
          <w:rStyle w:val="c1"/>
          <w:color w:val="000000"/>
          <w:sz w:val="28"/>
          <w:szCs w:val="28"/>
        </w:rPr>
        <w:t>ролевые игры дома.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FE2DC7">
        <w:rPr>
          <w:rStyle w:val="c4"/>
          <w:color w:val="000000"/>
          <w:sz w:val="28"/>
          <w:szCs w:val="28"/>
        </w:rPr>
        <w:t xml:space="preserve">Сюжетно-ролевые игры играют немаловажную роль в развитии ребенка. В таких играх существуют определенные правила, которые воспитывают у детей умение контролировать свое поведение, что способствует формированию характера. </w:t>
      </w:r>
      <w:proofErr w:type="gramStart"/>
      <w:r w:rsidRPr="00FE2DC7">
        <w:rPr>
          <w:rStyle w:val="c4"/>
          <w:color w:val="000000"/>
          <w:sz w:val="28"/>
          <w:szCs w:val="28"/>
        </w:rPr>
        <w:t>Наиболее часто дети берут за основу профессиональную деятельность (доктор, летчик, продавец, учитель, семейную жизнь, сказочные сюжеты (кукольный театр).</w:t>
      </w:r>
      <w:proofErr w:type="gramEnd"/>
      <w:r w:rsidRPr="00FE2DC7">
        <w:rPr>
          <w:rStyle w:val="c4"/>
          <w:color w:val="000000"/>
          <w:sz w:val="28"/>
          <w:szCs w:val="28"/>
        </w:rPr>
        <w:t xml:space="preserve"> Во время игры дети учатся соблюдать оговоренные правила и достигать компромиссов. Сюжетно-ролевые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4"/>
          <w:color w:val="000000"/>
          <w:sz w:val="28"/>
          <w:szCs w:val="28"/>
        </w:rPr>
        <w:t>игры развивают фантазию ребенка, учат смотреть на ситуацию с разных сторон. Понаблюдав за тем, как дети играют в семью, вы и сами можете узнать много нового. В игре воспроизводится действительность, несколько искаженная, но все же. И если Ваш ребенок, играя роль мамы, бегает по дому и вечно куда-то опаздывает, а играя роль папы – чаще всего лежит на диване и смотрит телевизор, есть повод задуматься.</w:t>
      </w:r>
    </w:p>
    <w:p w:rsidR="00FE2DC7" w:rsidRPr="00FE2DC7" w:rsidRDefault="00FE2DC7" w:rsidP="00FE2DC7">
      <w:pPr>
        <w:pStyle w:val="c6"/>
        <w:shd w:val="clear" w:color="auto" w:fill="FFFFFF"/>
        <w:spacing w:before="0" w:beforeAutospacing="0" w:after="0" w:afterAutospacing="0" w:line="240" w:lineRule="atLeast"/>
        <w:ind w:left="-851"/>
        <w:jc w:val="both"/>
        <w:rPr>
          <w:color w:val="000000"/>
          <w:sz w:val="28"/>
          <w:szCs w:val="28"/>
        </w:rPr>
      </w:pPr>
      <w:r w:rsidRPr="00FE2DC7">
        <w:rPr>
          <w:rStyle w:val="c3"/>
          <w:color w:val="000000"/>
          <w:sz w:val="28"/>
          <w:szCs w:val="28"/>
        </w:rPr>
        <w:t>Детские ролевые игры могут быть организованы для единственного участника – ребенка, с интересующим его (в соответствии с возрастом и полом) дополнением.</w:t>
      </w:r>
    </w:p>
    <w:p w:rsidR="00FE2DC7" w:rsidRDefault="00FE2DC7" w:rsidP="00FE2DC7">
      <w:pPr>
        <w:pStyle w:val="c6"/>
        <w:shd w:val="clear" w:color="auto" w:fill="FFFFFF"/>
        <w:spacing w:before="0" w:beforeAutospacing="0" w:after="0" w:afterAutospacing="0" w:line="240" w:lineRule="atLeast"/>
        <w:ind w:left="-851" w:firstLine="851"/>
        <w:jc w:val="both"/>
        <w:rPr>
          <w:rStyle w:val="c3"/>
          <w:color w:val="000000"/>
          <w:sz w:val="28"/>
          <w:szCs w:val="28"/>
        </w:rPr>
      </w:pPr>
      <w:proofErr w:type="gramStart"/>
      <w:r w:rsidRPr="00FE2DC7">
        <w:rPr>
          <w:rStyle w:val="c3"/>
          <w:color w:val="000000"/>
          <w:sz w:val="28"/>
          <w:szCs w:val="28"/>
        </w:rPr>
        <w:t>Сюжетно ролевые игры для девочек направлены, исходя из их природного предназначения, на их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инстинктивное предназначение – игра в дочки-матери и т. п. Далее ролевые игры подчиняются их увлечениям («Парикмахерская», «Супермаркет», «Кухня», настроению, предпочтениям или увлечениям («Русалочка», «Барби и Кен», «Доми</w:t>
      </w:r>
      <w:r>
        <w:rPr>
          <w:rStyle w:val="c3"/>
          <w:color w:val="000000"/>
          <w:sz w:val="28"/>
          <w:szCs w:val="28"/>
        </w:rPr>
        <w:t>к Барби», «Ветлечебница» и пр.)</w:t>
      </w:r>
      <w:proofErr w:type="gramEnd"/>
    </w:p>
    <w:p w:rsidR="00FE2DC7" w:rsidRPr="00FE2DC7" w:rsidRDefault="00FE2DC7" w:rsidP="00FE2DC7">
      <w:pPr>
        <w:pStyle w:val="c6"/>
        <w:shd w:val="clear" w:color="auto" w:fill="FFFFFF"/>
        <w:spacing w:before="0" w:beforeAutospacing="0" w:after="0" w:afterAutospacing="0" w:line="240" w:lineRule="atLeast"/>
        <w:ind w:left="-851" w:firstLine="851"/>
        <w:jc w:val="both"/>
        <w:rPr>
          <w:color w:val="000000"/>
          <w:sz w:val="28"/>
          <w:szCs w:val="28"/>
        </w:rPr>
      </w:pPr>
      <w:r w:rsidRPr="00FE2DC7">
        <w:rPr>
          <w:rStyle w:val="c3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Купить сюжетно ролевую игру для мальчика, означает осчастливить его на достаточно длительный промежуток времени игровым набором, также в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 xml:space="preserve">соответствии с его увлечениями </w:t>
      </w:r>
      <w:proofErr w:type="gramStart"/>
      <w:r w:rsidRPr="00FE2DC7">
        <w:rPr>
          <w:rStyle w:val="c3"/>
          <w:color w:val="000000"/>
          <w:sz w:val="28"/>
          <w:szCs w:val="28"/>
        </w:rPr>
        <w:t>–«</w:t>
      </w:r>
      <w:proofErr w:type="gramEnd"/>
      <w:r w:rsidRPr="00FE2DC7">
        <w:rPr>
          <w:rStyle w:val="c3"/>
          <w:color w:val="000000"/>
          <w:sz w:val="28"/>
          <w:szCs w:val="28"/>
        </w:rPr>
        <w:t>Парковка», «Гонки», «Трек» и т. д. Не стоит думать, что игра в одиночестве (в окружении игрушечных героев, игровых наборов и атрибутов) является поводом подозревать ребенка в неуверенности или замкнутости. Таким образом, ребенок моделирует свой мир, определенные ситуации, прожив, проиграв которые он становится более уверенным и твердым в реальных жизненных ситуациях. И, естественно, великолепной терапией от детских страхов и неуверенности являются сюжетно-ролевые игры в детском саду (в любой детской компании под руководством взрослого опытного руководителя). Недаром в современных детских дошкольных учреждениях приветствуются и одобряются именно ролевые игры с участием воспитанников, с активным вовлечением в действие разновозрастных детей и взрослых. Немаловажное значение имеют и детские костюмы для ролевых игр. Ребенок, имея соответствующее облачение лучше понимает, осваивает и воплощает доверенный ему образ. Именно благодаря детским костюмам для ролевых игр, которые являются</w:t>
      </w:r>
      <w:r w:rsidRPr="00FE2DC7">
        <w:rPr>
          <w:color w:val="000000"/>
          <w:sz w:val="28"/>
          <w:szCs w:val="28"/>
        </w:rPr>
        <w:br/>
      </w:r>
      <w:r w:rsidRPr="00FE2DC7">
        <w:rPr>
          <w:rStyle w:val="c3"/>
          <w:color w:val="000000"/>
          <w:sz w:val="28"/>
          <w:szCs w:val="28"/>
        </w:rPr>
        <w:t>для малыша определенной страховкой и поддержкой («Даже если забуду слова, все равно все поймут, кто я такой») у ребенка получаются яркие и уверенные</w:t>
      </w:r>
      <w:r w:rsidRPr="00FE2DC7">
        <w:rPr>
          <w:color w:val="000000"/>
          <w:sz w:val="28"/>
          <w:szCs w:val="28"/>
        </w:rPr>
        <w:br/>
      </w:r>
      <w:r w:rsidRPr="00FE2DC7">
        <w:rPr>
          <w:rStyle w:val="c3"/>
          <w:color w:val="000000"/>
          <w:sz w:val="28"/>
          <w:szCs w:val="28"/>
        </w:rPr>
        <w:t xml:space="preserve">игровые образы. Приведем пример некоторых сюжетно-ролевых игр, в которые ребенок может поиграть дома </w:t>
      </w:r>
      <w:proofErr w:type="gramStart"/>
      <w:r w:rsidRPr="00FE2DC7">
        <w:rPr>
          <w:rStyle w:val="c3"/>
          <w:color w:val="000000"/>
          <w:sz w:val="28"/>
          <w:szCs w:val="28"/>
        </w:rPr>
        <w:t>со</w:t>
      </w:r>
      <w:proofErr w:type="gramEnd"/>
      <w:r w:rsidRPr="00FE2DC7">
        <w:rPr>
          <w:rStyle w:val="c3"/>
          <w:color w:val="000000"/>
          <w:sz w:val="28"/>
          <w:szCs w:val="28"/>
        </w:rPr>
        <w:t xml:space="preserve"> взрослыми или с игрушками (куклами, плюшевыми игрушками и др.)</w:t>
      </w:r>
    </w:p>
    <w:p w:rsidR="00FE2DC7" w:rsidRPr="00FE2DC7" w:rsidRDefault="00FE2DC7" w:rsidP="00FE2DC7">
      <w:pPr>
        <w:pStyle w:val="c6"/>
        <w:shd w:val="clear" w:color="auto" w:fill="FFFFFF"/>
        <w:spacing w:before="0" w:beforeAutospacing="0" w:after="0" w:afterAutospacing="0" w:line="240" w:lineRule="atLeast"/>
        <w:ind w:left="-851" w:firstLine="851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</w:t>
      </w:r>
      <w:r w:rsidRPr="00FE2DC7">
        <w:rPr>
          <w:rStyle w:val="c0"/>
          <w:b/>
          <w:bCs/>
          <w:color w:val="000000"/>
          <w:sz w:val="28"/>
          <w:szCs w:val="28"/>
        </w:rPr>
        <w:t>Игра «Дом, семья»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Задачи: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характер труда.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Роли: мама, папа, дети, бабушка, дедушка</w:t>
      </w:r>
      <w:r>
        <w:rPr>
          <w:color w:val="000000"/>
          <w:sz w:val="28"/>
          <w:szCs w:val="28"/>
        </w:rPr>
        <w:t xml:space="preserve">. </w:t>
      </w:r>
      <w:r w:rsidRPr="00FE2DC7">
        <w:rPr>
          <w:rStyle w:val="c3"/>
          <w:color w:val="000000"/>
          <w:sz w:val="28"/>
          <w:szCs w:val="28"/>
        </w:rPr>
        <w:t>Игровые проблемные ситуации: «Когда мамы и папы нет дома» (забота о младших, выполн</w:t>
      </w:r>
      <w:r>
        <w:rPr>
          <w:rStyle w:val="c3"/>
          <w:color w:val="000000"/>
          <w:sz w:val="28"/>
          <w:szCs w:val="28"/>
        </w:rPr>
        <w:t>ение посильной домашней работы)</w:t>
      </w:r>
      <w:r w:rsidRPr="00FE2DC7">
        <w:rPr>
          <w:rStyle w:val="c3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 xml:space="preserve">Сюжет: </w:t>
      </w:r>
      <w:proofErr w:type="gramStart"/>
      <w:r w:rsidRPr="00FE2DC7">
        <w:rPr>
          <w:rStyle w:val="c3"/>
          <w:color w:val="000000"/>
          <w:sz w:val="28"/>
          <w:szCs w:val="28"/>
        </w:rPr>
        <w:t>«Мы готовимся к празднику» (совместные дела с семьей, «Встречаем гостей»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(правила приема гостей, поведение в гостях, «Наш выходной день» и др. Вносить в игру элементы труда: стирка кукольного белья, починка одежды, уборка помещения.</w:t>
      </w:r>
      <w:proofErr w:type="gramEnd"/>
      <w:r w:rsidRPr="00FE2DC7">
        <w:rPr>
          <w:rStyle w:val="c3"/>
          <w:color w:val="000000"/>
          <w:sz w:val="28"/>
          <w:szCs w:val="28"/>
        </w:rPr>
        <w:t xml:space="preserve"> По ходу игры подбирать, менять игрушки, предметы, конструировать игровую обстановку с помощью разнообразного подсобного материала, использовать собственные самоделки, применять природный материал.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Игровой материал: предметы домашнего обихода,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куклы</w:t>
      </w:r>
    </w:p>
    <w:p w:rsidR="00FE2DC7" w:rsidRPr="00FE2DC7" w:rsidRDefault="00FE2DC7" w:rsidP="00FE2DC7">
      <w:pPr>
        <w:pStyle w:val="c6"/>
        <w:shd w:val="clear" w:color="auto" w:fill="FFFFFF"/>
        <w:spacing w:before="0" w:beforeAutospacing="0" w:after="0" w:afterAutospacing="0" w:line="240" w:lineRule="atLeast"/>
        <w:ind w:left="-851" w:firstLine="851"/>
        <w:jc w:val="both"/>
        <w:rPr>
          <w:color w:val="000000"/>
          <w:sz w:val="28"/>
          <w:szCs w:val="28"/>
        </w:rPr>
      </w:pPr>
      <w:r w:rsidRPr="00FE2DC7">
        <w:rPr>
          <w:rStyle w:val="c0"/>
          <w:b/>
          <w:bCs/>
          <w:color w:val="000000"/>
          <w:sz w:val="28"/>
          <w:szCs w:val="28"/>
        </w:rPr>
        <w:t>Игра «Школа»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(для детей подготовительного к школе возраста)</w:t>
      </w:r>
      <w:r>
        <w:rPr>
          <w:color w:val="000000"/>
          <w:sz w:val="28"/>
          <w:szCs w:val="28"/>
        </w:rPr>
        <w:t xml:space="preserve">. </w:t>
      </w:r>
      <w:r w:rsidRPr="00FE2DC7">
        <w:rPr>
          <w:rStyle w:val="c3"/>
          <w:color w:val="000000"/>
          <w:sz w:val="28"/>
          <w:szCs w:val="28"/>
        </w:rPr>
        <w:t xml:space="preserve">Задачи: Расширять знания детей о школе. Помогать детям в овладении выразительными средствами реализации роли (интонация, мимика, жесты). Самостоятельно создавать для задуманного игровую обстановку. Способствовать формированию умения творчески развивать сюжеты игры. </w:t>
      </w:r>
      <w:proofErr w:type="gramStart"/>
      <w:r w:rsidRPr="00FE2DC7">
        <w:rPr>
          <w:rStyle w:val="c3"/>
          <w:color w:val="000000"/>
          <w:sz w:val="28"/>
          <w:szCs w:val="28"/>
        </w:rPr>
        <w:t>Помогать детям усвоить</w:t>
      </w:r>
      <w:proofErr w:type="gramEnd"/>
      <w:r w:rsidRPr="00FE2DC7">
        <w:rPr>
          <w:rStyle w:val="c3"/>
          <w:color w:val="000000"/>
          <w:sz w:val="28"/>
          <w:szCs w:val="28"/>
        </w:rPr>
        <w:t xml:space="preserve"> некоторые моральные нормы. Воспитывать справедливые отношения. Упрочить формы вежливого обращения. Воспитывать дружбу, умение жить и работать в коллективе.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Роли: ученики, учитель, директор школы, завуч, техничка.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 xml:space="preserve">Игровые действия: Учитель ведет уроки, ученики отвечают на вопросы, рассказывают, считают. </w:t>
      </w:r>
      <w:proofErr w:type="gramStart"/>
      <w:r w:rsidRPr="00FE2DC7">
        <w:rPr>
          <w:rStyle w:val="c3"/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(завуч) присутствует на уроке, делает записи в своей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тетради (родитель в роли директора может вызвать к себе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в кабинет учителя, дать советы, завуч составляет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расписание уроков.</w:t>
      </w:r>
      <w:proofErr w:type="gramEnd"/>
      <w:r w:rsidRPr="00FE2DC7">
        <w:rPr>
          <w:rStyle w:val="c3"/>
          <w:color w:val="000000"/>
          <w:sz w:val="28"/>
          <w:szCs w:val="28"/>
        </w:rPr>
        <w:t xml:space="preserve"> Техничка следит за чистотой в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помещении, дает звонок.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 xml:space="preserve">Учить строить игру по предварительному коллективно составленному плану-сюжету. </w:t>
      </w:r>
      <w:proofErr w:type="gramStart"/>
      <w:r w:rsidRPr="00FE2DC7">
        <w:rPr>
          <w:rStyle w:val="c3"/>
          <w:color w:val="000000"/>
          <w:sz w:val="28"/>
          <w:szCs w:val="28"/>
        </w:rPr>
        <w:t>Выступая как равноправный партнер или выполняя</w:t>
      </w:r>
      <w:proofErr w:type="gramEnd"/>
      <w:r w:rsidRPr="00FE2DC7">
        <w:rPr>
          <w:rStyle w:val="c3"/>
          <w:color w:val="000000"/>
          <w:sz w:val="28"/>
          <w:szCs w:val="28"/>
        </w:rPr>
        <w:t xml:space="preserve"> главную (второстепенную) роль, косвенно влиять на изменение игровой среды, вести коррекцию игровых отношений.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E2DC7">
        <w:rPr>
          <w:rStyle w:val="c3"/>
          <w:color w:val="000000"/>
          <w:sz w:val="28"/>
          <w:szCs w:val="28"/>
        </w:rPr>
        <w:t>Поощрять сооружение взаимосвязанных построек (школа, улица, парк, правильно распределять при этом обязанности каждого участника коллективной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деятельности.</w:t>
      </w:r>
      <w:proofErr w:type="gramEnd"/>
      <w:r w:rsidRPr="00FE2DC7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FE2DC7">
        <w:rPr>
          <w:rStyle w:val="c3"/>
          <w:color w:val="000000"/>
          <w:sz w:val="28"/>
          <w:szCs w:val="28"/>
        </w:rPr>
        <w:t xml:space="preserve">Игровой материал: портфели, книги, тетради, ручки, карандаши, указка, карты, школьная доска, стол и стул учителя, глобус, журнал для учителя, </w:t>
      </w:r>
      <w:r w:rsidRPr="00FE2DC7">
        <w:rPr>
          <w:rStyle w:val="c3"/>
          <w:color w:val="000000"/>
          <w:sz w:val="28"/>
          <w:szCs w:val="28"/>
        </w:rPr>
        <w:lastRenderedPageBreak/>
        <w:t>повязки для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3"/>
          <w:color w:val="000000"/>
          <w:sz w:val="28"/>
          <w:szCs w:val="28"/>
        </w:rPr>
        <w:t>дежурных.</w:t>
      </w:r>
      <w:proofErr w:type="gramEnd"/>
    </w:p>
    <w:p w:rsidR="00FE2DC7" w:rsidRPr="00FE2DC7" w:rsidRDefault="00FE2DC7" w:rsidP="00FE2DC7">
      <w:pPr>
        <w:pStyle w:val="c6"/>
        <w:shd w:val="clear" w:color="auto" w:fill="FFFFFF"/>
        <w:spacing w:before="0" w:beforeAutospacing="0" w:after="0" w:afterAutospacing="0" w:line="240" w:lineRule="atLeast"/>
        <w:ind w:left="-851" w:firstLine="851"/>
        <w:jc w:val="both"/>
        <w:rPr>
          <w:color w:val="000000"/>
          <w:sz w:val="28"/>
          <w:szCs w:val="28"/>
        </w:rPr>
      </w:pPr>
      <w:r w:rsidRPr="00FE2DC7">
        <w:rPr>
          <w:rStyle w:val="c0"/>
          <w:b/>
          <w:bCs/>
          <w:color w:val="000000"/>
          <w:sz w:val="28"/>
          <w:szCs w:val="28"/>
        </w:rPr>
        <w:t>Игра «Поликлиника»</w:t>
      </w:r>
      <w:r>
        <w:rPr>
          <w:color w:val="000000"/>
          <w:sz w:val="28"/>
          <w:szCs w:val="28"/>
        </w:rPr>
        <w:t xml:space="preserve">. </w:t>
      </w:r>
      <w:r w:rsidRPr="00FE2DC7">
        <w:rPr>
          <w:rStyle w:val="c4"/>
          <w:color w:val="000000"/>
          <w:sz w:val="28"/>
          <w:szCs w:val="28"/>
        </w:rPr>
        <w:t>Задачи: Вызвать у детей интерес к профессии врача. Воспитывать чуткое, внимательное отношение к больному, доброту, отзывчивость, культуру общения.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4"/>
          <w:color w:val="000000"/>
          <w:sz w:val="28"/>
          <w:szCs w:val="28"/>
        </w:rPr>
        <w:t>Роли: врач, медсестра, работник регистратуры, санитарка, больные.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4"/>
          <w:color w:val="000000"/>
          <w:sz w:val="28"/>
          <w:szCs w:val="28"/>
        </w:rPr>
        <w:t>Игровые действия: Больной идет в регистратуру, берет талон к врачу, идет на прием. Врач принимает больных, внимательно выслушивает их жалобы, задает вопросы,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4"/>
          <w:color w:val="000000"/>
          <w:sz w:val="28"/>
          <w:szCs w:val="28"/>
        </w:rPr>
        <w:t>прослушивает фонендоскопом, измеряет давление, смотрит горло, делает назначение.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4"/>
          <w:color w:val="000000"/>
          <w:sz w:val="28"/>
          <w:szCs w:val="28"/>
        </w:rPr>
        <w:t>Медсестра выписывает рецепт, врач подписывает. Больной идет в процедурный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4"/>
          <w:color w:val="000000"/>
          <w:sz w:val="28"/>
          <w:szCs w:val="28"/>
        </w:rPr>
        <w:t>кабинет. Медсестра делает уколы, перевязывает ранки, смазывает мазью и т. д. Санитарка убирает кабинет, меняет полотенце.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4"/>
          <w:color w:val="000000"/>
          <w:sz w:val="28"/>
          <w:szCs w:val="28"/>
        </w:rPr>
        <w:t xml:space="preserve">Игровые ситуации: </w:t>
      </w:r>
      <w:proofErr w:type="gramStart"/>
      <w:r w:rsidRPr="00FE2DC7">
        <w:rPr>
          <w:rStyle w:val="c4"/>
          <w:color w:val="000000"/>
          <w:sz w:val="28"/>
          <w:szCs w:val="28"/>
        </w:rPr>
        <w:t xml:space="preserve">«На приеме у </w:t>
      </w:r>
      <w:proofErr w:type="spellStart"/>
      <w:r w:rsidRPr="00FE2DC7">
        <w:rPr>
          <w:rStyle w:val="c4"/>
          <w:color w:val="000000"/>
          <w:sz w:val="28"/>
          <w:szCs w:val="28"/>
        </w:rPr>
        <w:t>лорврача</w:t>
      </w:r>
      <w:proofErr w:type="spellEnd"/>
      <w:r w:rsidRPr="00FE2DC7">
        <w:rPr>
          <w:rStyle w:val="c4"/>
          <w:color w:val="000000"/>
          <w:sz w:val="28"/>
          <w:szCs w:val="28"/>
        </w:rPr>
        <w:t>», «На приеме у хирурга», «На приеме у окулиста» и др.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4"/>
          <w:color w:val="000000"/>
          <w:sz w:val="28"/>
          <w:szCs w:val="28"/>
        </w:rPr>
        <w:t>Игровой материал: халаты, шапки, карандаш и бумага для рецептов, фонендоскоп,</w:t>
      </w:r>
      <w:r>
        <w:rPr>
          <w:color w:val="000000"/>
          <w:sz w:val="28"/>
          <w:szCs w:val="28"/>
        </w:rPr>
        <w:t xml:space="preserve"> </w:t>
      </w:r>
      <w:r w:rsidRPr="00FE2DC7">
        <w:rPr>
          <w:rStyle w:val="c4"/>
          <w:color w:val="000000"/>
          <w:sz w:val="28"/>
          <w:szCs w:val="28"/>
        </w:rPr>
        <w:t>тонометр, градусник, вата, бинт, пинцет, ножницы, губка, шприц, мази, таблетки,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E2DC7">
        <w:rPr>
          <w:rStyle w:val="c4"/>
          <w:color w:val="000000"/>
          <w:sz w:val="28"/>
          <w:szCs w:val="28"/>
        </w:rPr>
        <w:t>и т. д.</w:t>
      </w:r>
      <w:proofErr w:type="gramEnd"/>
    </w:p>
    <w:p w:rsidR="00FE2DC7" w:rsidRPr="00FE2DC7" w:rsidRDefault="00FE2DC7" w:rsidP="00FE2DC7">
      <w:pPr>
        <w:spacing w:after="0" w:line="240" w:lineRule="atLeast"/>
        <w:ind w:left="-851"/>
        <w:jc w:val="both"/>
        <w:rPr>
          <w:b/>
        </w:rPr>
      </w:pPr>
    </w:p>
    <w:sectPr w:rsidR="00FE2DC7" w:rsidRPr="00FE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19"/>
    <w:rsid w:val="004E1219"/>
    <w:rsid w:val="00903530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E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2DC7"/>
  </w:style>
  <w:style w:type="character" w:customStyle="1" w:styleId="c2">
    <w:name w:val="c2"/>
    <w:basedOn w:val="a0"/>
    <w:rsid w:val="00FE2DC7"/>
  </w:style>
  <w:style w:type="character" w:customStyle="1" w:styleId="c4">
    <w:name w:val="c4"/>
    <w:basedOn w:val="a0"/>
    <w:rsid w:val="00FE2DC7"/>
  </w:style>
  <w:style w:type="character" w:customStyle="1" w:styleId="c3">
    <w:name w:val="c3"/>
    <w:basedOn w:val="a0"/>
    <w:rsid w:val="00FE2DC7"/>
  </w:style>
  <w:style w:type="character" w:customStyle="1" w:styleId="c0">
    <w:name w:val="c0"/>
    <w:basedOn w:val="a0"/>
    <w:rsid w:val="00FE2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E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2DC7"/>
  </w:style>
  <w:style w:type="character" w:customStyle="1" w:styleId="c2">
    <w:name w:val="c2"/>
    <w:basedOn w:val="a0"/>
    <w:rsid w:val="00FE2DC7"/>
  </w:style>
  <w:style w:type="character" w:customStyle="1" w:styleId="c4">
    <w:name w:val="c4"/>
    <w:basedOn w:val="a0"/>
    <w:rsid w:val="00FE2DC7"/>
  </w:style>
  <w:style w:type="character" w:customStyle="1" w:styleId="c3">
    <w:name w:val="c3"/>
    <w:basedOn w:val="a0"/>
    <w:rsid w:val="00FE2DC7"/>
  </w:style>
  <w:style w:type="character" w:customStyle="1" w:styleId="c0">
    <w:name w:val="c0"/>
    <w:basedOn w:val="a0"/>
    <w:rsid w:val="00FE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951</Words>
  <Characters>5422</Characters>
  <Application>Microsoft Office Word</Application>
  <DocSecurity>0</DocSecurity>
  <Lines>45</Lines>
  <Paragraphs>12</Paragraphs>
  <ScaleCrop>false</ScaleCrop>
  <Company>diakov.net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2024-09-12T18:56:00Z</dcterms:created>
  <dcterms:modified xsi:type="dcterms:W3CDTF">2024-09-12T19:06:00Z</dcterms:modified>
</cp:coreProperties>
</file>